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玉溪市202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4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年举借债务情况说明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截至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2024年12月31日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，玉溪市本级政府债务限额为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387.73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亿元，其中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一般债务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231.13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亿元，专项债务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156.60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亿元。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截至202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年12月31日，玉溪市本级政府债务余额为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380.65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亿元，其中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一般债务余额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225.60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亿元，专项债务余额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155.05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亿元，处于云南省财政厅核定的限额范围内。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年，云南省人民政府代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玉溪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市发行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用于政府债券还本的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再融资债券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36.47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亿元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，用于项目建设的新增专项债券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38.67亿元。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E1454C"/>
    <w:rsid w:val="02F41027"/>
    <w:rsid w:val="090D4213"/>
    <w:rsid w:val="09B048DD"/>
    <w:rsid w:val="0A8532F6"/>
    <w:rsid w:val="0D0579D9"/>
    <w:rsid w:val="0D7C4437"/>
    <w:rsid w:val="0DE42C0D"/>
    <w:rsid w:val="13FB46BB"/>
    <w:rsid w:val="1DE4782A"/>
    <w:rsid w:val="1E937EC0"/>
    <w:rsid w:val="223041E3"/>
    <w:rsid w:val="29B532A7"/>
    <w:rsid w:val="2B5209E8"/>
    <w:rsid w:val="301F79E2"/>
    <w:rsid w:val="302E4437"/>
    <w:rsid w:val="30CF427C"/>
    <w:rsid w:val="35FF79CD"/>
    <w:rsid w:val="3B4D0202"/>
    <w:rsid w:val="3B9F6D7B"/>
    <w:rsid w:val="3BE84C46"/>
    <w:rsid w:val="3DB136C3"/>
    <w:rsid w:val="42910126"/>
    <w:rsid w:val="444A7FC7"/>
    <w:rsid w:val="45CB4C8D"/>
    <w:rsid w:val="48D23ACC"/>
    <w:rsid w:val="5026422C"/>
    <w:rsid w:val="513F5C5B"/>
    <w:rsid w:val="52065E5D"/>
    <w:rsid w:val="52E1454C"/>
    <w:rsid w:val="53493255"/>
    <w:rsid w:val="53797C05"/>
    <w:rsid w:val="553E4CE1"/>
    <w:rsid w:val="56436117"/>
    <w:rsid w:val="58BB687E"/>
    <w:rsid w:val="58FD53E1"/>
    <w:rsid w:val="59AF3531"/>
    <w:rsid w:val="5AA6369C"/>
    <w:rsid w:val="5DC74729"/>
    <w:rsid w:val="6034512E"/>
    <w:rsid w:val="70FE271B"/>
    <w:rsid w:val="72936F26"/>
    <w:rsid w:val="740D7BD5"/>
    <w:rsid w:val="74410613"/>
    <w:rsid w:val="74737A31"/>
    <w:rsid w:val="75C16F15"/>
    <w:rsid w:val="78177278"/>
    <w:rsid w:val="7DA45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玉溪市直属党政机关单位</Company>
  <Pages>1</Pages>
  <Words>0</Words>
  <Characters>0</Characters>
  <Lines>0</Lines>
  <Paragraphs>0</Paragraphs>
  <TotalTime>285</TotalTime>
  <ScaleCrop>false</ScaleCrop>
  <LinksUpToDate>false</LinksUpToDate>
  <CharactersWithSpaces>0</CharactersWithSpaces>
  <Application>WPS Office_11.8.2.12089_F1E327BC-269C-435d-A152-05C5408002CA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2022-02-10T09:18:00Z</dcterms:created>
  <dc:creator>Administrator</dc:creator>
  <cp:lastModifiedBy>Administrator</cp:lastModifiedBy>
  <cp:lastPrinted>2025-02-19T02:40:31Z</cp:lastPrinted>
  <dcterms:modified xsi:type="dcterms:W3CDTF">2025-02-19T07:45:19Z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2052-11.8.2.12089</vt:lpwstr>
  </property>
  <property fmtid="{D5CDD505-2E9C-101B-9397-08002B2CF9AE}" pid="3" name="ICV">
    <vt:lpwstr>A2B5B2B3EFCC4313AB5DD4632D64B07A</vt:lpwstr>
  </property>
</Properties>
</file>