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DD5" w:rsidRDefault="00B76D90" w:rsidP="00420B19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</w:t>
      </w:r>
      <w:r w:rsidR="003754BF">
        <w:rPr>
          <w:rFonts w:ascii="方正小标宋简体" w:eastAsia="方正小标宋简体" w:hint="eastAsia"/>
          <w:sz w:val="44"/>
          <w:szCs w:val="44"/>
        </w:rPr>
        <w:t>202</w:t>
      </w:r>
      <w:r w:rsidR="00BD393F">
        <w:rPr>
          <w:rFonts w:ascii="方正小标宋简体" w:eastAsia="方正小标宋简体"/>
          <w:sz w:val="44"/>
          <w:szCs w:val="44"/>
        </w:rPr>
        <w:t>5</w:t>
      </w:r>
      <w:r>
        <w:rPr>
          <w:rFonts w:ascii="方正小标宋简体" w:eastAsia="方正小标宋简体" w:hint="eastAsia"/>
          <w:sz w:val="44"/>
          <w:szCs w:val="44"/>
        </w:rPr>
        <w:t>年度转移支付预算安排情况说明</w:t>
      </w:r>
    </w:p>
    <w:p w:rsidR="00AA7DD5" w:rsidRDefault="00AA7DD5" w:rsidP="00420B19">
      <w:pPr>
        <w:spacing w:line="580" w:lineRule="exact"/>
        <w:jc w:val="center"/>
        <w:rPr>
          <w:rFonts w:ascii="楷体_GB2312" w:eastAsia="楷体_GB2312"/>
          <w:sz w:val="30"/>
          <w:szCs w:val="30"/>
        </w:rPr>
      </w:pPr>
    </w:p>
    <w:p w:rsidR="00AA7DD5" w:rsidRPr="00141A5B" w:rsidRDefault="00B76D90" w:rsidP="00141A5B">
      <w:pPr>
        <w:suppressAutoHyphens/>
        <w:spacing w:line="580" w:lineRule="exact"/>
        <w:rPr>
          <w:rFonts w:ascii="Times New Roman" w:eastAsia="方正仿宋_GBK" w:hAnsi="Times New Roman" w:cs="Times New Roman"/>
          <w:spacing w:val="6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现将</w:t>
      </w:r>
      <w:r w:rsidR="003754BF"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202</w:t>
      </w:r>
      <w:r w:rsidR="00BD393F" w:rsidRPr="00141A5B">
        <w:rPr>
          <w:rFonts w:ascii="Times New Roman" w:eastAsia="方正仿宋_GBK" w:hAnsi="Times New Roman" w:cs="Times New Roman"/>
          <w:spacing w:val="6"/>
          <w:sz w:val="32"/>
          <w:szCs w:val="32"/>
        </w:rPr>
        <w:t>5</w:t>
      </w:r>
      <w:r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年度转移支付预算安排情况说明如下：</w:t>
      </w:r>
    </w:p>
    <w:p w:rsidR="00BF0402" w:rsidRPr="00141A5B" w:rsidRDefault="003754BF" w:rsidP="00141A5B">
      <w:pPr>
        <w:suppressAutoHyphens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202</w:t>
      </w:r>
      <w:r w:rsidR="00BD393F" w:rsidRPr="00141A5B">
        <w:rPr>
          <w:rFonts w:ascii="Times New Roman" w:eastAsia="方正仿宋_GBK" w:hAnsi="Times New Roman" w:cs="Times New Roman"/>
          <w:sz w:val="32"/>
          <w:szCs w:val="32"/>
        </w:rPr>
        <w:t>5</w:t>
      </w:r>
      <w:r w:rsidR="00B76D90" w:rsidRPr="00141A5B">
        <w:rPr>
          <w:rFonts w:ascii="Times New Roman" w:eastAsia="方正仿宋_GBK" w:hAnsi="Times New Roman" w:cs="Times New Roman" w:hint="eastAsia"/>
          <w:sz w:val="32"/>
          <w:szCs w:val="32"/>
        </w:rPr>
        <w:t>年玉溪市市本级</w:t>
      </w:r>
      <w:r w:rsidR="00BF0402" w:rsidRPr="00141A5B">
        <w:rPr>
          <w:rFonts w:ascii="Times New Roman" w:eastAsia="方正仿宋_GBK" w:hAnsi="Times New Roman" w:cs="Times New Roman" w:hint="eastAsia"/>
          <w:sz w:val="32"/>
          <w:szCs w:val="32"/>
        </w:rPr>
        <w:t>转移支付</w:t>
      </w:r>
      <w:r w:rsidR="00BF0402" w:rsidRPr="00141A5B">
        <w:rPr>
          <w:rFonts w:ascii="Times New Roman" w:eastAsia="方正仿宋_GBK" w:hAnsi="Times New Roman" w:cs="Times New Roman"/>
          <w:sz w:val="32"/>
          <w:szCs w:val="32"/>
        </w:rPr>
        <w:t>预算预计安排收入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，转移性收入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114.51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亿元（含返还性收入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-9.25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亿元、一般转移支付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 xml:space="preserve"> 101.70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亿元、专项转移支付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22.06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亿元）。安排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转移性支出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117.64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亿元（含返还性收入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2.51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亿元、一般转移支付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88.70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亿元、专项转移支付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26.43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亿元）</w:t>
      </w:r>
      <w:r w:rsidR="00BD393F" w:rsidRPr="00141A5B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BD393F" w:rsidRPr="00141A5B" w:rsidRDefault="00BD393F" w:rsidP="00141A5B">
      <w:pPr>
        <w:suppressAutoHyphens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截至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2024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12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31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日，玉溪市共收到省级提前下达转移支付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82.90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亿元，其中，一般性转移支付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77.90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亿元、专项转移支付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亿元。市级已提前下达对下转移支付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65.93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亿元。</w:t>
      </w:r>
    </w:p>
    <w:p w:rsidR="00BF0402" w:rsidRPr="00141A5B" w:rsidRDefault="00BF0402" w:rsidP="00141A5B">
      <w:pPr>
        <w:suppressAutoHyphens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市本级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安排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的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转移性支出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中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，本级财力安排</w:t>
      </w:r>
      <w:r w:rsidR="00141A5B" w:rsidRPr="00141A5B">
        <w:rPr>
          <w:rFonts w:ascii="Times New Roman" w:eastAsia="方正仿宋_GBK" w:hAnsi="Times New Roman" w:cs="Times New Roman"/>
          <w:sz w:val="32"/>
          <w:szCs w:val="32"/>
        </w:rPr>
        <w:t>9.57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亿元，</w:t>
      </w:r>
      <w:r w:rsidR="00A306A5" w:rsidRPr="00141A5B">
        <w:rPr>
          <w:rFonts w:ascii="Times New Roman" w:eastAsia="方正仿宋_GBK" w:hAnsi="Times New Roman" w:cs="Times New Roman"/>
          <w:sz w:val="32"/>
          <w:szCs w:val="32"/>
        </w:rPr>
        <w:t>其中，安排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市对下</w:t>
      </w:r>
      <w:r w:rsidR="00A306A5" w:rsidRPr="00141A5B">
        <w:rPr>
          <w:rFonts w:ascii="Times New Roman" w:eastAsia="方正仿宋_GBK" w:hAnsi="Times New Roman" w:cs="Times New Roman"/>
          <w:sz w:val="32"/>
          <w:szCs w:val="32"/>
        </w:rPr>
        <w:t>一般性转移支付资金</w:t>
      </w:r>
      <w:r w:rsidR="00BD393F" w:rsidRPr="00141A5B">
        <w:rPr>
          <w:rFonts w:ascii="Times New Roman" w:eastAsia="方正仿宋_GBK" w:hAnsi="Times New Roman" w:cs="Times New Roman"/>
          <w:sz w:val="32"/>
          <w:szCs w:val="32"/>
        </w:rPr>
        <w:t>6.0</w:t>
      </w:r>
      <w:r w:rsidR="00141A5B" w:rsidRPr="00141A5B">
        <w:rPr>
          <w:rFonts w:ascii="Times New Roman" w:eastAsia="方正仿宋_GBK" w:hAnsi="Times New Roman" w:cs="Times New Roman"/>
          <w:sz w:val="32"/>
          <w:szCs w:val="32"/>
        </w:rPr>
        <w:t>2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</w:t>
      </w:r>
      <w:r w:rsidR="00A306A5" w:rsidRPr="00141A5B">
        <w:rPr>
          <w:rFonts w:ascii="Times New Roman" w:eastAsia="方正仿宋_GBK" w:hAnsi="Times New Roman" w:cs="Times New Roman"/>
          <w:sz w:val="32"/>
          <w:szCs w:val="32"/>
        </w:rPr>
        <w:t>，安排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专项</w:t>
      </w:r>
      <w:r w:rsidR="00A306A5" w:rsidRPr="00141A5B">
        <w:rPr>
          <w:rFonts w:ascii="Times New Roman" w:eastAsia="方正仿宋_GBK" w:hAnsi="Times New Roman" w:cs="Times New Roman"/>
          <w:sz w:val="32"/>
          <w:szCs w:val="32"/>
        </w:rPr>
        <w:t>转移支付资金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3.</w:t>
      </w:r>
      <w:r w:rsidR="00BD393F" w:rsidRPr="00141A5B">
        <w:rPr>
          <w:rFonts w:ascii="Times New Roman" w:eastAsia="方正仿宋_GBK" w:hAnsi="Times New Roman" w:cs="Times New Roman"/>
          <w:sz w:val="32"/>
          <w:szCs w:val="32"/>
        </w:rPr>
        <w:t>55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亿元</w:t>
      </w:r>
      <w:r w:rsidR="00A306A5" w:rsidRPr="00141A5B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A306A5" w:rsidRPr="00141A5B" w:rsidRDefault="001C0955" w:rsidP="00141A5B">
      <w:pPr>
        <w:suppressAutoHyphens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本级财力</w:t>
      </w:r>
      <w:r w:rsidR="00A306A5" w:rsidRPr="00141A5B">
        <w:rPr>
          <w:rFonts w:ascii="Times New Roman" w:eastAsia="方正仿宋_GBK" w:hAnsi="Times New Roman" w:cs="Times New Roman" w:hint="eastAsia"/>
          <w:sz w:val="32"/>
          <w:szCs w:val="32"/>
        </w:rPr>
        <w:t>安排</w:t>
      </w:r>
      <w:r w:rsidR="00A306A5" w:rsidRPr="00141A5B">
        <w:rPr>
          <w:rFonts w:ascii="Times New Roman" w:eastAsia="方正仿宋_GBK" w:hAnsi="Times New Roman" w:cs="Times New Roman"/>
          <w:sz w:val="32"/>
          <w:szCs w:val="32"/>
        </w:rPr>
        <w:t>的一般性转移支付资金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主要用于村组干部待遇补助、中心城区城市管理体制补助、义务教育补助、卫生健康保障补助、下划单位补助、历年调整工资补助等。</w:t>
      </w:r>
    </w:p>
    <w:p w:rsidR="00AA7DD5" w:rsidRPr="00141A5B" w:rsidRDefault="001C0955" w:rsidP="00141A5B">
      <w:pPr>
        <w:suppressAutoHyphens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本级</w:t>
      </w:r>
      <w:r w:rsidR="00B76D90" w:rsidRPr="00141A5B">
        <w:rPr>
          <w:rFonts w:ascii="Times New Roman" w:eastAsia="方正仿宋_GBK" w:hAnsi="Times New Roman" w:cs="Times New Roman" w:hint="eastAsia"/>
          <w:sz w:val="32"/>
          <w:szCs w:val="32"/>
        </w:rPr>
        <w:t>财力安排的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专项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转移支付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主要补助县区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用于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一般公共服务领域、公共安全领域、文化旅游体育与传媒领域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社会保障和就业领域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卫生健康领域、农林水</w:t>
      </w:r>
      <w:bookmarkStart w:id="0" w:name="_GoBack"/>
      <w:bookmarkEnd w:id="0"/>
      <w:r w:rsidRPr="00141A5B">
        <w:rPr>
          <w:rFonts w:ascii="Times New Roman" w:eastAsia="方正仿宋_GBK" w:hAnsi="Times New Roman" w:cs="Times New Roman" w:hint="eastAsia"/>
          <w:sz w:val="32"/>
          <w:szCs w:val="32"/>
        </w:rPr>
        <w:t>领域、交通运输领域</w:t>
      </w:r>
      <w:r w:rsidRPr="00141A5B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B708DB" w:rsidRPr="00141A5B">
        <w:rPr>
          <w:rFonts w:ascii="Times New Roman" w:eastAsia="方正仿宋_GBK" w:hAnsi="Times New Roman" w:cs="Times New Roman" w:hint="eastAsia"/>
          <w:sz w:val="32"/>
          <w:szCs w:val="32"/>
        </w:rPr>
        <w:t>住房保障领域</w:t>
      </w:r>
      <w:r w:rsidR="00B708DB" w:rsidRPr="00141A5B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B708DB" w:rsidRPr="00141A5B">
        <w:rPr>
          <w:rFonts w:ascii="Times New Roman" w:eastAsia="方正仿宋_GBK" w:hAnsi="Times New Roman" w:cs="Times New Roman" w:hint="eastAsia"/>
          <w:sz w:val="32"/>
          <w:szCs w:val="32"/>
        </w:rPr>
        <w:t>灾害防治及应急管理领域</w:t>
      </w:r>
      <w:r w:rsidR="00B708DB" w:rsidRPr="00141A5B">
        <w:rPr>
          <w:rFonts w:ascii="Times New Roman" w:eastAsia="方正仿宋_GBK" w:hAnsi="Times New Roman" w:cs="Times New Roman"/>
          <w:sz w:val="32"/>
          <w:szCs w:val="32"/>
        </w:rPr>
        <w:t>等。</w:t>
      </w:r>
    </w:p>
    <w:p w:rsidR="00420B19" w:rsidRPr="00141A5B" w:rsidRDefault="00420B19" w:rsidP="00141A5B">
      <w:pPr>
        <w:suppressAutoHyphens/>
        <w:spacing w:line="580" w:lineRule="exact"/>
        <w:rPr>
          <w:rFonts w:ascii="Times New Roman" w:eastAsia="方正仿宋_GBK" w:hAnsi="Times New Roman" w:cs="Times New Roman"/>
          <w:spacing w:val="6"/>
          <w:sz w:val="32"/>
          <w:szCs w:val="32"/>
        </w:rPr>
      </w:pPr>
    </w:p>
    <w:p w:rsidR="00420B19" w:rsidRPr="00141A5B" w:rsidRDefault="00420B19" w:rsidP="00141A5B">
      <w:pPr>
        <w:suppressAutoHyphens/>
        <w:spacing w:line="580" w:lineRule="exact"/>
        <w:jc w:val="right"/>
        <w:rPr>
          <w:rFonts w:ascii="Times New Roman" w:eastAsia="方正仿宋_GBK" w:hAnsi="Times New Roman" w:cs="Times New Roman"/>
          <w:spacing w:val="6"/>
          <w:sz w:val="32"/>
          <w:szCs w:val="32"/>
        </w:rPr>
      </w:pPr>
    </w:p>
    <w:p w:rsidR="00AA7DD5" w:rsidRPr="00141A5B" w:rsidRDefault="00B76D90" w:rsidP="00141A5B">
      <w:pPr>
        <w:suppressAutoHyphens/>
        <w:spacing w:line="580" w:lineRule="exact"/>
        <w:ind w:right="332"/>
        <w:jc w:val="right"/>
        <w:rPr>
          <w:rFonts w:ascii="Times New Roman" w:eastAsia="方正仿宋_GBK" w:hAnsi="Times New Roman" w:cs="Times New Roman"/>
          <w:spacing w:val="6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玉溪市财政局</w:t>
      </w:r>
    </w:p>
    <w:p w:rsidR="00AA7DD5" w:rsidRPr="00141A5B" w:rsidRDefault="00B76D90" w:rsidP="00141A5B">
      <w:pPr>
        <w:suppressAutoHyphens/>
        <w:spacing w:line="580" w:lineRule="exact"/>
        <w:jc w:val="right"/>
        <w:rPr>
          <w:rFonts w:ascii="Times New Roman" w:eastAsia="方正仿宋_GBK" w:hAnsi="Times New Roman" w:cs="Times New Roman"/>
          <w:spacing w:val="6"/>
          <w:sz w:val="32"/>
          <w:szCs w:val="32"/>
        </w:rPr>
      </w:pPr>
      <w:r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202</w:t>
      </w:r>
      <w:r w:rsidR="00141A5B" w:rsidRPr="00141A5B">
        <w:rPr>
          <w:rFonts w:ascii="Times New Roman" w:eastAsia="方正仿宋_GBK" w:hAnsi="Times New Roman" w:cs="Times New Roman"/>
          <w:spacing w:val="6"/>
          <w:sz w:val="32"/>
          <w:szCs w:val="32"/>
        </w:rPr>
        <w:t>5</w:t>
      </w:r>
      <w:r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年</w:t>
      </w:r>
      <w:r w:rsidR="00141A5B" w:rsidRPr="00141A5B">
        <w:rPr>
          <w:rFonts w:ascii="Times New Roman" w:eastAsia="方正仿宋_GBK" w:hAnsi="Times New Roman" w:cs="Times New Roman"/>
          <w:spacing w:val="6"/>
          <w:sz w:val="32"/>
          <w:szCs w:val="32"/>
        </w:rPr>
        <w:t>2</w:t>
      </w:r>
      <w:r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月</w:t>
      </w:r>
      <w:r w:rsidR="00141A5B" w:rsidRPr="00141A5B">
        <w:rPr>
          <w:rFonts w:ascii="Times New Roman" w:eastAsia="方正仿宋_GBK" w:hAnsi="Times New Roman" w:cs="Times New Roman"/>
          <w:spacing w:val="6"/>
          <w:sz w:val="32"/>
          <w:szCs w:val="32"/>
        </w:rPr>
        <w:t>18</w:t>
      </w:r>
      <w:r w:rsidRPr="00141A5B">
        <w:rPr>
          <w:rFonts w:ascii="Times New Roman" w:eastAsia="方正仿宋_GBK" w:hAnsi="Times New Roman" w:cs="Times New Roman" w:hint="eastAsia"/>
          <w:spacing w:val="6"/>
          <w:sz w:val="32"/>
          <w:szCs w:val="32"/>
        </w:rPr>
        <w:t>日</w:t>
      </w:r>
    </w:p>
    <w:sectPr w:rsidR="00AA7DD5" w:rsidRPr="00141A5B" w:rsidSect="00AA7DD5">
      <w:pgSz w:w="11906" w:h="16838"/>
      <w:pgMar w:top="2098" w:right="1531" w:bottom="209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911" w:rsidRDefault="00212911" w:rsidP="003754BF">
      <w:r>
        <w:separator/>
      </w:r>
    </w:p>
  </w:endnote>
  <w:endnote w:type="continuationSeparator" w:id="0">
    <w:p w:rsidR="00212911" w:rsidRDefault="00212911" w:rsidP="0037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911" w:rsidRDefault="00212911" w:rsidP="003754BF">
      <w:r>
        <w:separator/>
      </w:r>
    </w:p>
  </w:footnote>
  <w:footnote w:type="continuationSeparator" w:id="0">
    <w:p w:rsidR="00212911" w:rsidRDefault="00212911" w:rsidP="00375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45"/>
    <w:rsid w:val="000371FE"/>
    <w:rsid w:val="00074107"/>
    <w:rsid w:val="000941D8"/>
    <w:rsid w:val="000C3F18"/>
    <w:rsid w:val="000C7214"/>
    <w:rsid w:val="000D7EBE"/>
    <w:rsid w:val="0012764F"/>
    <w:rsid w:val="00141A5B"/>
    <w:rsid w:val="00181F40"/>
    <w:rsid w:val="00184C89"/>
    <w:rsid w:val="00196F06"/>
    <w:rsid w:val="001A1F43"/>
    <w:rsid w:val="001B2AF0"/>
    <w:rsid w:val="001C0955"/>
    <w:rsid w:val="00212911"/>
    <w:rsid w:val="00260108"/>
    <w:rsid w:val="002673FB"/>
    <w:rsid w:val="002804B0"/>
    <w:rsid w:val="002C4CD8"/>
    <w:rsid w:val="002F19A1"/>
    <w:rsid w:val="002F4ACD"/>
    <w:rsid w:val="00317705"/>
    <w:rsid w:val="00317998"/>
    <w:rsid w:val="003325BB"/>
    <w:rsid w:val="00364E21"/>
    <w:rsid w:val="00375144"/>
    <w:rsid w:val="003754BF"/>
    <w:rsid w:val="003A0B04"/>
    <w:rsid w:val="003D4147"/>
    <w:rsid w:val="003E49C0"/>
    <w:rsid w:val="0041214E"/>
    <w:rsid w:val="00420B19"/>
    <w:rsid w:val="00472BD0"/>
    <w:rsid w:val="00485F0C"/>
    <w:rsid w:val="004D5871"/>
    <w:rsid w:val="005225D2"/>
    <w:rsid w:val="00537BF4"/>
    <w:rsid w:val="005404DD"/>
    <w:rsid w:val="00550E6A"/>
    <w:rsid w:val="00610E72"/>
    <w:rsid w:val="006738DA"/>
    <w:rsid w:val="00682D12"/>
    <w:rsid w:val="00683192"/>
    <w:rsid w:val="006B2F7E"/>
    <w:rsid w:val="0076781C"/>
    <w:rsid w:val="00794457"/>
    <w:rsid w:val="00795D76"/>
    <w:rsid w:val="007A2CAA"/>
    <w:rsid w:val="00813C75"/>
    <w:rsid w:val="008A6472"/>
    <w:rsid w:val="008C15AB"/>
    <w:rsid w:val="008F6028"/>
    <w:rsid w:val="009858EA"/>
    <w:rsid w:val="009A5947"/>
    <w:rsid w:val="00A306A5"/>
    <w:rsid w:val="00A5004E"/>
    <w:rsid w:val="00A57653"/>
    <w:rsid w:val="00A60F82"/>
    <w:rsid w:val="00A81F83"/>
    <w:rsid w:val="00AA7DD5"/>
    <w:rsid w:val="00AC09EB"/>
    <w:rsid w:val="00AE1FF7"/>
    <w:rsid w:val="00AF1C67"/>
    <w:rsid w:val="00B1579F"/>
    <w:rsid w:val="00B51CC1"/>
    <w:rsid w:val="00B54845"/>
    <w:rsid w:val="00B708DB"/>
    <w:rsid w:val="00B76D90"/>
    <w:rsid w:val="00BA657F"/>
    <w:rsid w:val="00BB45E1"/>
    <w:rsid w:val="00BC42BC"/>
    <w:rsid w:val="00BD393F"/>
    <w:rsid w:val="00BE22AA"/>
    <w:rsid w:val="00BF0402"/>
    <w:rsid w:val="00C02B21"/>
    <w:rsid w:val="00C2439C"/>
    <w:rsid w:val="00C74B73"/>
    <w:rsid w:val="00C87694"/>
    <w:rsid w:val="00C9173B"/>
    <w:rsid w:val="00CD10AB"/>
    <w:rsid w:val="00CD1D99"/>
    <w:rsid w:val="00CF53E5"/>
    <w:rsid w:val="00D14F7F"/>
    <w:rsid w:val="00D158E3"/>
    <w:rsid w:val="00D60283"/>
    <w:rsid w:val="00DA696C"/>
    <w:rsid w:val="00DD6DB0"/>
    <w:rsid w:val="00E07312"/>
    <w:rsid w:val="00E211DE"/>
    <w:rsid w:val="00E22DCF"/>
    <w:rsid w:val="00E2437B"/>
    <w:rsid w:val="00E254B9"/>
    <w:rsid w:val="00E329A2"/>
    <w:rsid w:val="00E57DBC"/>
    <w:rsid w:val="00EB2A46"/>
    <w:rsid w:val="00EC2FDE"/>
    <w:rsid w:val="00F01BBD"/>
    <w:rsid w:val="00F51F25"/>
    <w:rsid w:val="00F95A6B"/>
    <w:rsid w:val="00FD0225"/>
    <w:rsid w:val="02FF0F01"/>
    <w:rsid w:val="095A5F0D"/>
    <w:rsid w:val="1AAE7380"/>
    <w:rsid w:val="2CD35A6C"/>
    <w:rsid w:val="3669771E"/>
    <w:rsid w:val="36FA6C42"/>
    <w:rsid w:val="384E59A1"/>
    <w:rsid w:val="392C070A"/>
    <w:rsid w:val="401C688A"/>
    <w:rsid w:val="4892455E"/>
    <w:rsid w:val="4AEC7D8E"/>
    <w:rsid w:val="4DC10DF0"/>
    <w:rsid w:val="5C8123D0"/>
    <w:rsid w:val="607F3112"/>
    <w:rsid w:val="60F879FA"/>
    <w:rsid w:val="6FEF337A"/>
    <w:rsid w:val="71C3611F"/>
    <w:rsid w:val="77BA3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32C5A8"/>
  <w15:docId w15:val="{4F4011AD-CB6F-4D93-8BD3-A66557A0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7D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AA7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AA7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List Paragraph"/>
    <w:basedOn w:val="a"/>
    <w:uiPriority w:val="34"/>
    <w:qFormat/>
    <w:rsid w:val="00AA7DD5"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sid w:val="00AA7DD5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AA7DD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A7DD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F53E5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CF53E5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CF53E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F53E5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CF53E5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</Words>
  <Characters>460</Characters>
  <Application>Microsoft Office Word</Application>
  <DocSecurity>0</DocSecurity>
  <Lines>3</Lines>
  <Paragraphs>1</Paragraphs>
  <ScaleCrop>false</ScaleCrop>
  <Company>MS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yzf</dc:creator>
  <cp:lastModifiedBy>CZys</cp:lastModifiedBy>
  <cp:revision>3</cp:revision>
  <cp:lastPrinted>2020-01-20T01:34:00Z</cp:lastPrinted>
  <dcterms:created xsi:type="dcterms:W3CDTF">2025-02-18T09:43:00Z</dcterms:created>
  <dcterms:modified xsi:type="dcterms:W3CDTF">2025-02-18T09:53:00Z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